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Destaques Unidade 2.docx</w:t>
      </w:r>
    </w:p>
    <w:p>
      <w:pPr>
        <w:jc w:val="center"/>
      </w:pPr>
      <w:r>
        <w:rPr>
          <w:i/>
          <w:sz w:val="22"/>
          <w:color w:val="555555"/>
        </w:rPr>
        <w:t>Introdução à Lógica de Programação (60h)</w:t>
      </w:r>
    </w:p>
    <w:p/>
    <w:p>
      <w:r>
        <w:rPr>
          <w:b/>
        </w:rPr>
        <w:t>Documento: </w:t>
      </w:r>
      <w:r>
        <w:t>Destaques Unidade 2.docx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