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Caderno Empreendedorismo(2016)RDDI.docx</w:t>
      </w:r>
    </w:p>
    <w:p>
      <w:pPr>
        <w:jc w:val="center"/>
      </w:pPr>
      <w:r>
        <w:rPr>
          <w:i/>
          <w:sz w:val="22"/>
          <w:color w:val="555555"/>
        </w:rPr>
        <w:t>Empreendedorismo</w:t>
      </w:r>
    </w:p>
    <w:p/>
    <w:p>
      <w:r>
        <w:rPr>
          <w:b/>
        </w:rPr>
        <w:t>Documento: </w:t>
      </w:r>
      <w:r>
        <w:t>Caderno Empreendedorismo(2016)RDDI.docx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