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jc w:val="center"/>
      </w:pPr>
      <w:r>
        <w:rPr>
          <w:b/>
          <w:sz w:val="36"/>
          <w:color w:val="0D47A1"/>
        </w:rPr>
        <w:t>Secretaria de Educação e Esportes de Pernambuco</w:t>
      </w:r>
    </w:p>
    <w:p>
      <w:pPr>
        <w:jc w:val="center"/>
      </w:pPr>
      <w:r>
        <w:rPr>
          <w:b/>
          <w:sz w:val="26"/>
          <w:color w:val="1565C0"/>
        </w:rPr>
        <w:t>Ambiente Virtual de Aprendizagem EAD - SEDUC-PE</w:t>
      </w:r>
    </w:p>
    <w:p/>
    <w:p>
      <w:pPr>
        <w:jc w:val="center"/>
      </w:pPr>
      <w:r>
        <w:rPr>
          <w:b/>
          <w:sz w:val="30"/>
        </w:rPr>
        <w:t>Caderno XXXXXXXXX( Empreendedorismo 2017.1)RDDI.docx</w:t>
      </w:r>
    </w:p>
    <w:p>
      <w:pPr>
        <w:jc w:val="center"/>
      </w:pPr>
      <w:r>
        <w:rPr>
          <w:i/>
          <w:sz w:val="22"/>
          <w:color w:val="555555"/>
        </w:rPr>
        <w:t>Empreendedorismo</w:t>
      </w:r>
    </w:p>
    <w:p/>
    <w:p>
      <w:r>
        <w:rPr>
          <w:b/>
        </w:rPr>
        <w:t>Documento: </w:t>
      </w:r>
      <w:r>
        <w:t>Caderno XXXXXXXXX( Empreendedorismo 2017.1)RDDI.docx</w:t>
      </w:r>
    </w:p>
    <w:p>
      <w:r>
        <w:rPr>
          <w:b/>
        </w:rPr>
        <w:t>Área / Componente: </w:t>
      </w:r>
      <w:r>
        <w:t>Produção de Material Didático / Coordenação e Tutoria EAD</w:t>
      </w:r>
    </w:p>
    <w:p>
      <w:r>
        <w:rPr>
          <w:b/>
        </w:rPr>
        <w:t>Status do Arquivo: </w:t>
      </w:r>
      <w:r>
        <w:t>Ativo e sincronizado no repositório institucional da EAD.</w:t>
      </w:r>
    </w:p>
    <w:p/>
    <w:p>
      <w:r>
        <w:t>Este material integra as atividades pedagógicas e o acervo institucional dos cursos técnicos e de formação continuada da SEDUC-PE.</w:t>
      </w:r>
    </w:p>
    <w:sectPr/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