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Encontro presencial 1.docx</w:t>
      </w:r>
    </w:p>
    <w:p>
      <w:pPr>
        <w:jc w:val="center"/>
      </w:pPr>
      <w:r>
        <w:rPr>
          <w:i/>
          <w:sz w:val="22"/>
          <w:color w:val="555555"/>
        </w:rPr>
        <w:t>Gestão da Carreira</w:t>
      </w:r>
    </w:p>
    <w:p/>
    <w:p>
      <w:r>
        <w:rPr>
          <w:b/>
        </w:rPr>
        <w:t>Documento: </w:t>
      </w:r>
      <w:r>
        <w:t>Encontro presencial 1.docx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