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Caderno Gestão da Carreira RDDI 2015.docx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Caderno Gestão da Carreira RDDI 2015.docx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