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Programador de dispositivos móveis.docx</w:t>
      </w:r>
    </w:p>
    <w:p>
      <w:pPr>
        <w:jc w:val="center"/>
      </w:pPr>
      <w:r>
        <w:rPr>
          <w:i/>
          <w:sz w:val="22"/>
          <w:color w:val="555555"/>
        </w:rPr>
        <w:t>E-book</w:t>
      </w:r>
    </w:p>
    <w:p/>
    <w:p>
      <w:r>
        <w:rPr>
          <w:b/>
        </w:rPr>
        <w:t>Documento: </w:t>
      </w:r>
      <w:r>
        <w:t>FIC - Programador de dispositivos móveis.docx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